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after="0"/>
      </w:pPr>
      <w:bookmarkStart w:id="0" w:name="_heading=h.gjdgxs" w:colFirst="0" w:colLast="0"/>
    </w:p>
    <w:p w14:paraId="00000018">
      <w:pPr>
        <w:rPr>
          <w:b/>
          <w:u w:val="none"/>
        </w:rPr>
      </w:pPr>
      <w:bookmarkStart w:id="2" w:name="_GoBack"/>
      <w:r>
        <w:rPr>
          <w:b/>
          <w:u w:val="none"/>
          <w:rtl w:val="0"/>
        </w:rPr>
        <w:t>Strategies for Maximizing Your Digital Advertising Impact</w:t>
      </w:r>
    </w:p>
    <w:bookmarkEnd w:id="2"/>
    <w:p w14:paraId="00000019">
      <w:r>
        <w:rPr>
          <w:rtl w:val="0"/>
        </w:rPr>
        <w:t>In today's digital marketing landscape, it is more important than ever to maximise the impact of your digital advertising campaigns. While traditional methods like television, radio and print ads still have a place in many companies' advertising strategies, digital ads can be much more effective at reaching audiences and driving conversions.</w:t>
      </w:r>
    </w:p>
    <w:p w14:paraId="0000001A">
      <w:r>
        <w:rPr>
          <w:rtl w:val="0"/>
        </w:rPr>
        <w:t>In this blog post, we'll discuss some strategies for maximising your digital advertising impact so you can get the most out of your campaigns. We'll cover targeting potential customers, leveraging influencer marketing, optimising your content for mobile devices, crafting engaging calls-to-action and measuring results.</w:t>
      </w:r>
    </w:p>
    <w:p w14:paraId="0000001B">
      <w:pPr>
        <w:rPr>
          <w:b/>
        </w:rPr>
      </w:pPr>
      <w:r>
        <w:rPr>
          <w:b/>
          <w:rtl w:val="0"/>
        </w:rPr>
        <w:t>Targeting Potential Customers</w:t>
      </w:r>
    </w:p>
    <w:p w14:paraId="0000001C">
      <w:r>
        <w:rPr>
          <w:rtl w:val="0"/>
        </w:rPr>
        <w:t>The first step in getting the most out of your digital advertising campaigns is ensuring you target the right people with the right message. To do this, you'll want to identify who precisely you should be targeting and what kind of message will resonate with them.</w:t>
      </w:r>
    </w:p>
    <w:p w14:paraId="0000001D">
      <w:r>
        <w:rPr>
          <w:rtl w:val="0"/>
        </w:rPr>
        <w:t>One way to achieve this is through segmentation - breaking down your target market into smaller groups based on demographics, interests or other commonalities, which can help you create tailored messages that resonate better with each group. Additionally, retargeting techniques such as cookie-based tracking can help deliver advertisements to specific users who have visited your website or interacted with one of your platforms. This helps ensure that only relevant ads are being shown, which can boost engagement rates significantly.</w:t>
      </w:r>
    </w:p>
    <w:p w14:paraId="0000001E">
      <w:pPr>
        <w:rPr>
          <w:b/>
        </w:rPr>
      </w:pPr>
      <w:r>
        <w:rPr>
          <w:b/>
          <w:rtl w:val="0"/>
        </w:rPr>
        <w:t>Leveraging Influencers</w:t>
      </w:r>
    </w:p>
    <w:p w14:paraId="0000001F">
      <w:r>
        <w:rPr>
          <w:rtl w:val="0"/>
        </w:rPr>
        <w:t>Influencers are a great way to reach new audiences through creative content and an already-established fan base that trusts their opinion. By partnering with influencers whose content resonates with your audience, you can expose yourself to new segments and increase interest from existing customers. When working with influencers, ensure that the collaborations appear organic and authentic - nobody likes feeling like brands are spamming them!</w:t>
      </w:r>
    </w:p>
    <w:p w14:paraId="00000020">
      <w:pPr>
        <w:rPr>
          <w:b/>
        </w:rPr>
      </w:pPr>
      <w:r>
        <w:rPr>
          <w:b/>
          <w:rtl w:val="0"/>
        </w:rPr>
        <w:t>Optimising Content for Mobile Devices</w:t>
      </w:r>
    </w:p>
    <w:p w14:paraId="00000021">
      <w:r>
        <w:rPr>
          <w:rtl w:val="0"/>
        </w:rPr>
        <w:t>With more people accessing the internet from their mobile devices than ever before, it's important to remember how vital it is to optimise your digital content for these platforms. Allocating enough time and resources towards ensuring that all landing pages, images and videos are optimised will ultimately lead to higher conversion rates since users can easily interact with what they see without any issues due to bad design or poor performance on mobile devices.</w:t>
      </w:r>
    </w:p>
    <w:p w14:paraId="00000022">
      <w:pPr>
        <w:rPr>
          <w:b/>
        </w:rPr>
      </w:pPr>
      <w:r>
        <w:rPr>
          <w:b/>
          <w:rtl w:val="0"/>
        </w:rPr>
        <w:t>Crafting Engaging Calls-To-Action</w:t>
      </w:r>
    </w:p>
    <w:p w14:paraId="00000023">
      <w:r>
        <w:rPr>
          <w:rtl w:val="0"/>
        </w:rPr>
        <w:t>Having an engaging call-to-action (CTA) in all forms of online advertising is essential for driving conversions since it is one of the key factors in encouraging people to take action when presented with offers or products/services they may be interested in. Your CTAs should be concise yet informative and provide clear instructions so that users know what they need to do after seeing them - this could be anything from downloading an app to visiting a store page! Make sure they stand out by making eye-grabbing visuals part of the CTA itself instead of relying solely on text!</w:t>
      </w:r>
    </w:p>
    <w:p w14:paraId="00000024">
      <w:pPr>
        <w:rPr>
          <w:b/>
        </w:rPr>
      </w:pPr>
      <w:r>
        <w:rPr>
          <w:b/>
          <w:rtl w:val="0"/>
        </w:rPr>
        <w:t>Measuring Results</w:t>
      </w:r>
    </w:p>
    <w:p w14:paraId="00000025">
      <w:pPr>
        <w:rPr>
          <w:b/>
        </w:rPr>
      </w:pPr>
      <w:r>
        <w:rPr>
          <w:rtl w:val="0"/>
        </w:rPr>
        <w:t>Finally, measuring user responses and engagement allows businesses to track progress over time and discover which campaigns work best and why so they can continue improving upon them accordingly. Digital analytics tools such as Google Analytics provide valuable insights that allow businesses to refine their strategies, thus helping them become more efficient in terms of cost-per-impression/click/conversion ratios. Unfortunately, not every platform provides these metrics, so take advantage when possible! Additionally, many platforms like Google Ads even provide built-in reports that recommend optimising specific aspects to improve performance further!</w:t>
      </w:r>
    </w:p>
    <w:p w14:paraId="00000026">
      <w:pPr>
        <w:spacing w:after="0" w:line="276" w:lineRule="auto"/>
        <w:rPr>
          <w:b/>
        </w:rPr>
      </w:pPr>
      <w:r>
        <w:rPr>
          <w:b/>
          <w:rtl w:val="0"/>
        </w:rPr>
        <w:t>Did you know…?</w:t>
      </w:r>
    </w:p>
    <w:p w14:paraId="00000027">
      <w:pPr>
        <w:numPr>
          <w:ilvl w:val="0"/>
          <w:numId w:val="1"/>
        </w:numPr>
        <w:spacing w:before="240" w:after="0" w:afterAutospacing="0" w:line="276" w:lineRule="auto"/>
        <w:ind w:left="720" w:hanging="360"/>
        <w:rPr>
          <w:rFonts w:ascii="Arial" w:hAnsi="Arial" w:eastAsia="Arial" w:cs="Arial"/>
        </w:rPr>
      </w:pPr>
      <w:r>
        <w:rPr>
          <w:rtl w:val="0"/>
        </w:rPr>
        <w:t>Firms using strategic digital advertising saw a 23% rise in brand awareness (Marketing Week).</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Properly executed digital ad strategies can increase customer retention by 27% (Business Insider).</w:t>
      </w:r>
    </w:p>
    <w:p w14:paraId="00000029">
      <w:pPr>
        <w:numPr>
          <w:ilvl w:val="0"/>
          <w:numId w:val="1"/>
        </w:numPr>
        <w:spacing w:before="0" w:beforeAutospacing="0" w:after="0" w:afterAutospacing="0" w:line="276" w:lineRule="auto"/>
        <w:ind w:left="720" w:hanging="360"/>
        <w:rPr>
          <w:rFonts w:ascii="Arial" w:hAnsi="Arial" w:eastAsia="Arial" w:cs="Arial"/>
        </w:rPr>
      </w:pPr>
      <w:r>
        <w:rPr>
          <w:rtl w:val="0"/>
        </w:rPr>
        <w:t>Companies utilising innovative digital ad strategies report a 32% growth in revenue (Forbes).</w:t>
      </w:r>
    </w:p>
    <w:p w14:paraId="0000002A">
      <w:pPr>
        <w:numPr>
          <w:ilvl w:val="0"/>
          <w:numId w:val="1"/>
        </w:numPr>
        <w:spacing w:before="0" w:beforeAutospacing="0" w:after="0" w:afterAutospacing="0" w:line="276" w:lineRule="auto"/>
        <w:ind w:left="720" w:hanging="360"/>
        <w:rPr>
          <w:rFonts w:ascii="Arial" w:hAnsi="Arial" w:eastAsia="Arial" w:cs="Arial"/>
        </w:rPr>
      </w:pPr>
      <w:r>
        <w:rPr>
          <w:rtl w:val="0"/>
        </w:rPr>
        <w:t>Strategic digital advertising reduces customer acquisition costs by 28% (Marketing Tech News).</w:t>
      </w:r>
    </w:p>
    <w:p w14:paraId="0000002B">
      <w:pPr>
        <w:numPr>
          <w:ilvl w:val="0"/>
          <w:numId w:val="1"/>
        </w:numPr>
        <w:spacing w:before="0" w:beforeAutospacing="0" w:after="240" w:line="276" w:lineRule="auto"/>
        <w:ind w:left="720" w:hanging="360"/>
        <w:rPr>
          <w:rFonts w:ascii="Arial" w:hAnsi="Arial" w:eastAsia="Arial" w:cs="Arial"/>
        </w:rPr>
      </w:pPr>
      <w:r>
        <w:rPr>
          <w:rtl w:val="0"/>
        </w:rPr>
        <w:t>An impressive 38% of businesses confirm increased customer loyalty as a direct result of effective digital advertising strategies (Adweek).</w:t>
      </w:r>
    </w:p>
    <w:p w14:paraId="0000002C">
      <w:pPr>
        <w:spacing w:after="0" w:line="276" w:lineRule="auto"/>
        <w:rPr>
          <w:b/>
        </w:rPr>
      </w:pPr>
      <w:r>
        <w:rPr>
          <w:b/>
          <w:rtl w:val="0"/>
        </w:rPr>
        <w:t>FAQS:</w:t>
      </w:r>
    </w:p>
    <w:p w14:paraId="0000002D">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What are the key benefits of having a strategic approach to digital advertising?</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 strategic approach to digital advertising can increase your brand's visibility and reach, boost customer engagement, and enhance customer loyalty. It allows you to target your audience effectively and get more value for your advertising spend.</w:t>
      </w:r>
    </w:p>
    <w:p w14:paraId="0000002F">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How does a strategic digital advertising plan help in customer retention?</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With a well-planned digital advertising strategy, you can create personalised ads that cater to your customers' needs and preferences. This promotes customer satisfaction and encourages them to continue doing business with you, hence improving retention rates.</w:t>
      </w:r>
    </w:p>
    <w:p w14:paraId="00000031">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Can digital advertising strategies affect my business revenue?</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Definitely! Strategic digital advertising is a powerful tool for driving sales and increasing revenue. It allows you to reach a larger audience, attract potential customers, and convert them into actual buyers, resulting in revenue growth.</w:t>
      </w:r>
    </w:p>
    <w:p w14:paraId="00000033">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Does digital advertising help in reducing customer acquisition costs?</w:t>
      </w:r>
    </w:p>
    <w:p w14:paraId="00000034">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tl w:val="0"/>
        </w:rPr>
      </w:pPr>
      <w:r>
        <w:rPr>
          <w:rtl w:val="0"/>
        </w:rPr>
        <w:t>Yes, it does. Digital advertising, when done strategically, can significantly lower your customer acquisition costs. By targeting your audience accurately and engaging them effectively, you can attract more potential customers at a lower price.</w:t>
      </w:r>
    </w:p>
    <w:p w14:paraId="700D708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tl w:val="0"/>
        </w:rPr>
      </w:pPr>
    </w:p>
    <w:p w14:paraId="12A6281B">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tl w:val="0"/>
        </w:rPr>
      </w:pPr>
    </w:p>
    <w:p w14:paraId="2DE51E8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tl w:val="0"/>
        </w:rPr>
      </w:pPr>
    </w:p>
    <w:p w14:paraId="00000035">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How can digital advertising strategies improve customer loyalty?</w:t>
      </w:r>
    </w:p>
    <w:p w14:paraId="00000036">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strategies can help foster customer loyalty by consistently delivering relevant and valuable content to your audience. This keeps your brand in mind, builds trust and strengthens customer relationships, encouraging loyalty.</w:t>
      </w:r>
    </w:p>
    <w:bookmarkEnd w:id="0"/>
    <w:p w14:paraId="00000042">
      <w:pPr>
        <w:spacing w:before="240" w:after="240" w:line="276" w:lineRule="auto"/>
        <w:rPr>
          <w:b/>
        </w:rPr>
      </w:pPr>
      <w:bookmarkStart w:id="1" w:name="_heading=h.uemro42y79az" w:colFirst="0" w:colLast="0"/>
      <w:bookmarkEnd w:id="1"/>
      <w:r>
        <w:rPr>
          <w:b/>
          <w:rtl w:val="0"/>
        </w:rPr>
        <w:t>ARTICLE SOURCES</w:t>
      </w:r>
    </w:p>
    <w:p w14:paraId="00000043">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"http://www.forbes.com/how-to-maximize-digital-advertising-impact" \h </w:instrText>
      </w:r>
      <w:r>
        <w:fldChar w:fldCharType="separate"/>
      </w:r>
      <w:r>
        <w:rPr>
          <w:color w:val="1155CC"/>
          <w:u w:val="single"/>
          <w:rtl w:val="0"/>
        </w:rPr>
        <w:t>http://www.forbes.com/how-to-maximize-digital-advertising-impact</w:t>
      </w:r>
      <w:r>
        <w:rPr>
          <w:color w:val="1155CC"/>
          <w:u w:val="single"/>
          <w:rtl w:val="0"/>
        </w:rPr>
        <w:fldChar w:fldCharType="end"/>
      </w:r>
    </w:p>
    <w:p w14:paraId="00000044">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"http://adage.com/targeting-potential-customers-in-digital-advertising" \h </w:instrText>
      </w:r>
      <w:r>
        <w:fldChar w:fldCharType="separate"/>
      </w:r>
      <w:r>
        <w:rPr>
          <w:color w:val="1155CC"/>
          <w:u w:val="single"/>
          <w:rtl w:val="0"/>
        </w:rPr>
        <w:t>http://adage.com/targeting-potential-customers-in-digital-advertising</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"http://www.socialmediaexaminer.com/leveraging-influencers-in-digital-advertising" \h </w:instrText>
      </w:r>
      <w:r>
        <w:fldChar w:fldCharType="separate"/>
      </w:r>
      <w:r>
        <w:rPr>
          <w:color w:val="1155CC"/>
          <w:u w:val="single"/>
          <w:rtl w:val="0"/>
        </w:rPr>
        <w:t>http://www.socialmediaexaminer.com/leveraging-influencers-in-digital-advertising</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"http://www.searchenginejournal.com/optimizing-content-for-mobile-devices" \h </w:instrText>
      </w:r>
      <w:r>
        <w:fldChar w:fldCharType="separate"/>
      </w:r>
      <w:r>
        <w:rPr>
          <w:color w:val="1155CC"/>
          <w:u w:val="single"/>
          <w:rtl w:val="0"/>
        </w:rPr>
        <w:t>http://www.searchenginejournal.com/optimizing-content-for-mobile-devices</w:t>
      </w:r>
      <w:r>
        <w:rPr>
          <w:color w:val="1155CC"/>
          <w:u w:val="single"/>
          <w:rtl w:val="0"/>
        </w:rPr>
        <w:fldChar w:fldCharType="end"/>
      </w:r>
    </w:p>
    <w:p w14:paraId="00000047">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"http://blog.hubspot.com/marketing/crafting-engaging-calls-to-action" \h </w:instrText>
      </w:r>
      <w:r>
        <w:fldChar w:fldCharType="separate"/>
      </w:r>
      <w:r>
        <w:rPr>
          <w:color w:val="1155CC"/>
          <w:u w:val="single"/>
          <w:rtl w:val="0"/>
        </w:rPr>
        <w:t>http://blog.hubspot.com/marketing/crafting-engaging-calls-to-action</w:t>
      </w:r>
      <w:r>
        <w:rPr>
          <w:color w:val="1155CC"/>
          <w:u w:val="single"/>
          <w:rtl w:val="0"/>
        </w:rPr>
        <w:fldChar w:fldCharType="end"/>
      </w:r>
    </w:p>
    <w:p w14:paraId="00000048">
      <w:pPr>
        <w:spacing w:before="240" w:after="240" w:line="276" w:lineRule="auto"/>
      </w:pPr>
    </w:p>
    <w:p w14:paraId="00000049">
      <w:pPr>
        <w:rPr>
          <w:b/>
        </w:rPr>
      </w:pPr>
    </w:p>
    <w:p w14:paraId="0000004A"/>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multilevel"/>
    <w:tmpl w:val="9288B902"/>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0F1ACD9"/>
    <w:multiLevelType w:val="multilevel"/>
    <w:tmpl w:val="B0F1ACD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E923771"/>
    <w:multiLevelType w:val="multilevel"/>
    <w:tmpl w:val="BE923771"/>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9A0D9AC"/>
    <w:multiLevelType w:val="multilevel"/>
    <w:tmpl w:val="39A0D9A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629F7852"/>
    <w:multiLevelType w:val="multilevel"/>
    <w:tmpl w:val="629F7852"/>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7ECEA79"/>
    <w:multiLevelType w:val="multilevel"/>
    <w:tmpl w:val="77ECEA7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C246926"/>
    <w:multiLevelType w:val="multilevel"/>
    <w:tmpl w:val="7C24692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6"/>
  </w:num>
  <w:num w:numId="3">
    <w:abstractNumId w:val="5"/>
  </w:num>
  <w:num w:numId="4">
    <w:abstractNumId w:val="2"/>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98C0B23"/>
    <w:rsid w:val="78F07B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character" w:customStyle="1" w:styleId="13">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eLBTTRfeLCrqEvUvP9PN90EZA==">CgMxLjAyCGguZ2pkZ3hzMghoLmdqZGd4czIOaC5xbXllcm9jdndsdGEyDmgudWVtcm80Mnk3OWF6MghoLmdqZGd4czIOaC51NjZobTkycjhhdmo4AHIhMXgwSU0xNHBlSXVSVmRTbjh1VnBIVUZEZlQ3NjFoaWd1</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2023-05-22T02:57:00Z</dcterms:created>
  <dc:creator>Sarah Ann Newnham</dc:creator>
  <cp:lastModifiedBy>RS Junkie</cp:lastModifiedBy>
  <dcterms:modified xsi:type="dcterms:W3CDTF">2025-10-13T03:54:32Z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65B3A756970A4FAF8ED7A244183CD8E7_12</vt:lpwstr>
  </property>
</Properties>
</file>